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3CF" w:rsidP="0003D63B" w:rsidRDefault="009433CF" w14:paraId="500167D0" w14:textId="77777777">
      <w:pPr>
        <w:rPr>
          <w:rFonts w:ascii="Aptos" w:hAnsi="Aptos" w:eastAsia="Aptos" w:cs="Aptos"/>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51"/>
        <w:gridCol w:w="5315"/>
      </w:tblGrid>
      <w:tr w:rsidR="00007BF0" w:rsidTr="00982F57" w14:paraId="77385F14" w14:textId="77777777">
        <w:trPr>
          <w:trHeight w:val="282"/>
        </w:trPr>
        <w:tc>
          <w:tcPr>
            <w:tcW w:w="1851" w:type="dxa"/>
            <w:shd w:val="clear" w:color="auto" w:fill="A80050"/>
          </w:tcPr>
          <w:p w:rsidR="00007BF0" w:rsidP="00A22CFA" w:rsidRDefault="00007BF0" w14:paraId="11D8F977" w14:textId="77777777">
            <w:pPr>
              <w:pStyle w:val="TableParagraph"/>
              <w:spacing w:line="263" w:lineRule="exact"/>
              <w:rPr>
                <w:b/>
                <w:bCs/>
              </w:rPr>
            </w:pPr>
            <w:r w:rsidRPr="4E774DAF">
              <w:rPr>
                <w:b/>
                <w:bCs/>
                <w:color w:val="FFFFFF"/>
                <w:spacing w:val="-4"/>
              </w:rPr>
              <w:t>Code</w:t>
            </w:r>
          </w:p>
        </w:tc>
        <w:tc>
          <w:tcPr>
            <w:tcW w:w="5315" w:type="dxa"/>
          </w:tcPr>
          <w:p w:rsidR="00007BF0" w:rsidP="00A22CFA" w:rsidRDefault="00007BF0" w14:paraId="4BE6FB02" w14:textId="1567F577">
            <w:pPr>
              <w:pStyle w:val="TableParagraph"/>
              <w:spacing w:line="263" w:lineRule="exact"/>
            </w:pPr>
            <w:r>
              <w:rPr>
                <w:spacing w:val="-2"/>
              </w:rPr>
              <w:t>QA818</w:t>
            </w:r>
          </w:p>
        </w:tc>
      </w:tr>
      <w:tr w:rsidR="00007BF0" w:rsidTr="00982F57" w14:paraId="2281D90E" w14:textId="77777777">
        <w:trPr>
          <w:trHeight w:val="268"/>
        </w:trPr>
        <w:tc>
          <w:tcPr>
            <w:tcW w:w="1851" w:type="dxa"/>
            <w:shd w:val="clear" w:color="auto" w:fill="A80050"/>
          </w:tcPr>
          <w:p w:rsidR="00007BF0" w:rsidP="00A22CFA" w:rsidRDefault="00007BF0" w14:paraId="48A47CEC" w14:textId="77777777">
            <w:pPr>
              <w:pStyle w:val="TableParagraph"/>
              <w:spacing w:line="248" w:lineRule="exact"/>
              <w:rPr>
                <w:b/>
                <w:bCs/>
              </w:rPr>
            </w:pPr>
            <w:r w:rsidRPr="4E774DAF">
              <w:rPr>
                <w:b/>
                <w:bCs/>
                <w:color w:val="FFFFFF"/>
                <w:spacing w:val="-2"/>
              </w:rPr>
              <w:t>Title</w:t>
            </w:r>
          </w:p>
        </w:tc>
        <w:tc>
          <w:tcPr>
            <w:tcW w:w="5315" w:type="dxa"/>
          </w:tcPr>
          <w:p w:rsidR="00007BF0" w:rsidP="00A22CFA" w:rsidRDefault="00007BF0" w14:paraId="695950E9" w14:textId="420D3CC8">
            <w:pPr>
              <w:pStyle w:val="TableParagraph"/>
              <w:spacing w:line="248" w:lineRule="exact"/>
            </w:pPr>
            <w:r w:rsidRPr="00007BF0">
              <w:t>Open Press Takedown</w:t>
            </w:r>
          </w:p>
        </w:tc>
      </w:tr>
      <w:tr w:rsidR="00007BF0" w:rsidTr="00982F57" w14:paraId="2C1A5E64" w14:textId="77777777">
        <w:trPr>
          <w:trHeight w:val="268"/>
        </w:trPr>
        <w:tc>
          <w:tcPr>
            <w:tcW w:w="1851" w:type="dxa"/>
            <w:shd w:val="clear" w:color="auto" w:fill="A80050"/>
          </w:tcPr>
          <w:p w:rsidR="00007BF0" w:rsidP="00A22CFA" w:rsidRDefault="00007BF0" w14:paraId="6A70C2D4" w14:textId="77777777">
            <w:pPr>
              <w:pStyle w:val="TableParagraph"/>
              <w:spacing w:line="248" w:lineRule="exact"/>
              <w:rPr>
                <w:b/>
                <w:bCs/>
              </w:rPr>
            </w:pPr>
            <w:r w:rsidRPr="4E774DAF">
              <w:rPr>
                <w:b/>
                <w:bCs/>
                <w:color w:val="FFFFFF"/>
              </w:rPr>
              <w:t>Policy</w:t>
            </w:r>
            <w:r w:rsidRPr="4E774DAF">
              <w:rPr>
                <w:b/>
                <w:bCs/>
                <w:color w:val="FFFFFF"/>
                <w:spacing w:val="-5"/>
              </w:rPr>
              <w:t xml:space="preserve"> </w:t>
            </w:r>
            <w:r w:rsidRPr="4E774DAF">
              <w:rPr>
                <w:b/>
                <w:bCs/>
                <w:color w:val="FFFFFF"/>
                <w:spacing w:val="-2"/>
              </w:rPr>
              <w:t>Owner</w:t>
            </w:r>
          </w:p>
        </w:tc>
        <w:tc>
          <w:tcPr>
            <w:tcW w:w="5315" w:type="dxa"/>
          </w:tcPr>
          <w:p w:rsidR="00007BF0" w:rsidP="00A22CFA" w:rsidRDefault="00007BF0" w14:paraId="02EF2991" w14:textId="5170FB66">
            <w:pPr>
              <w:pStyle w:val="TableParagraph"/>
              <w:spacing w:line="248" w:lineRule="exact"/>
            </w:pPr>
            <w:r>
              <w:t xml:space="preserve">Head of </w:t>
            </w:r>
            <w:r w:rsidR="009433CF">
              <w:t>Open and Digital Research</w:t>
            </w:r>
            <w:r>
              <w:t>, Library</w:t>
            </w:r>
          </w:p>
        </w:tc>
      </w:tr>
      <w:tr w:rsidR="00007BF0" w:rsidTr="00982F57" w14:paraId="12F5CA14" w14:textId="77777777">
        <w:trPr>
          <w:trHeight w:val="268"/>
        </w:trPr>
        <w:tc>
          <w:tcPr>
            <w:tcW w:w="1851" w:type="dxa"/>
            <w:shd w:val="clear" w:color="auto" w:fill="A80050"/>
          </w:tcPr>
          <w:p w:rsidR="00007BF0" w:rsidP="00A22CFA" w:rsidRDefault="00007BF0" w14:paraId="0AA3FD72" w14:textId="77777777">
            <w:pPr>
              <w:pStyle w:val="TableParagraph"/>
              <w:spacing w:line="248" w:lineRule="exact"/>
              <w:rPr>
                <w:b/>
                <w:bCs/>
              </w:rPr>
            </w:pPr>
            <w:r w:rsidRPr="4E774DAF">
              <w:rPr>
                <w:b/>
                <w:bCs/>
                <w:color w:val="FFFFFF"/>
                <w:spacing w:val="-4"/>
              </w:rPr>
              <w:t>Date</w:t>
            </w:r>
          </w:p>
        </w:tc>
        <w:tc>
          <w:tcPr>
            <w:tcW w:w="5315" w:type="dxa"/>
          </w:tcPr>
          <w:p w:rsidR="00007BF0" w:rsidP="00A22CFA" w:rsidRDefault="00007BF0" w14:paraId="503EC419" w14:textId="1AC01506">
            <w:pPr>
              <w:pStyle w:val="TableParagraph"/>
              <w:spacing w:line="248" w:lineRule="exact"/>
            </w:pPr>
            <w:r>
              <w:t>10 March 2025</w:t>
            </w:r>
          </w:p>
        </w:tc>
      </w:tr>
      <w:tr w:rsidR="00007BF0" w:rsidTr="00982F57" w14:paraId="3642B495" w14:textId="77777777">
        <w:trPr>
          <w:trHeight w:val="268"/>
        </w:trPr>
        <w:tc>
          <w:tcPr>
            <w:tcW w:w="1851" w:type="dxa"/>
            <w:shd w:val="clear" w:color="auto" w:fill="A80050"/>
          </w:tcPr>
          <w:p w:rsidR="00007BF0" w:rsidP="00A22CFA" w:rsidRDefault="00007BF0" w14:paraId="7A561051" w14:textId="77777777">
            <w:pPr>
              <w:pStyle w:val="TableParagraph"/>
              <w:spacing w:line="248" w:lineRule="exact"/>
              <w:rPr>
                <w:b/>
                <w:bCs/>
              </w:rPr>
            </w:pPr>
            <w:r w:rsidRPr="4E774DAF">
              <w:rPr>
                <w:b/>
                <w:bCs/>
                <w:color w:val="FFFFFF"/>
              </w:rPr>
              <w:t>Approved</w:t>
            </w:r>
            <w:r w:rsidRPr="4E774DAF">
              <w:rPr>
                <w:b/>
                <w:bCs/>
                <w:color w:val="FFFFFF"/>
                <w:spacing w:val="-6"/>
              </w:rPr>
              <w:t xml:space="preserve"> </w:t>
            </w:r>
            <w:r w:rsidRPr="4E774DAF">
              <w:rPr>
                <w:b/>
                <w:bCs/>
                <w:color w:val="FFFFFF"/>
                <w:spacing w:val="-5"/>
              </w:rPr>
              <w:t>By</w:t>
            </w:r>
          </w:p>
        </w:tc>
        <w:tc>
          <w:tcPr>
            <w:tcW w:w="5315" w:type="dxa"/>
          </w:tcPr>
          <w:p w:rsidR="00007BF0" w:rsidP="00A22CFA" w:rsidRDefault="00007BF0" w14:paraId="52BCF653" w14:textId="77777777">
            <w:pPr>
              <w:pStyle w:val="TableParagraph"/>
              <w:spacing w:line="248" w:lineRule="exact"/>
            </w:pPr>
            <w:r>
              <w:t>Library Strategy Committee</w:t>
            </w:r>
          </w:p>
        </w:tc>
      </w:tr>
    </w:tbl>
    <w:p w:rsidRPr="00370BE5" w:rsidR="003D6A07" w:rsidP="00D966D4" w:rsidRDefault="003D6A07" w14:paraId="5013CA60" w14:textId="7479247E">
      <w:pPr>
        <w:pStyle w:val="Heading1"/>
      </w:pPr>
      <w:r w:rsidRPr="00370BE5">
        <w:t>Purpose</w:t>
      </w:r>
    </w:p>
    <w:p w:rsidR="006614CE" w:rsidP="008439FB" w:rsidRDefault="008439FB" w14:paraId="145ED1CB" w14:textId="35D79D06">
      <w:pPr>
        <w:rPr>
          <w:rFonts w:ascii="Aptos" w:hAnsi="Aptos" w:eastAsia="Aptos" w:cs="Aptos"/>
        </w:rPr>
      </w:pPr>
      <w:r w:rsidRPr="008439FB">
        <w:rPr>
          <w:rFonts w:ascii="Aptos" w:hAnsi="Aptos" w:eastAsia="Aptos" w:cs="Aptos"/>
        </w:rPr>
        <w:t xml:space="preserve">The </w:t>
      </w:r>
      <w:r w:rsidR="00370BE5">
        <w:rPr>
          <w:rFonts w:ascii="Aptos" w:hAnsi="Aptos" w:eastAsia="Aptos" w:cs="Aptos"/>
        </w:rPr>
        <w:t>Open Press Takedown policy aims</w:t>
      </w:r>
      <w:r w:rsidRPr="008439FB">
        <w:rPr>
          <w:rFonts w:ascii="Aptos" w:hAnsi="Aptos" w:eastAsia="Aptos" w:cs="Aptos"/>
        </w:rPr>
        <w:t xml:space="preserve"> to ensure that all </w:t>
      </w:r>
      <w:r>
        <w:rPr>
          <w:rFonts w:ascii="Aptos" w:hAnsi="Aptos" w:eastAsia="Aptos" w:cs="Aptos"/>
        </w:rPr>
        <w:t>O</w:t>
      </w:r>
      <w:r w:rsidRPr="008439FB">
        <w:rPr>
          <w:rFonts w:ascii="Aptos" w:hAnsi="Aptos" w:eastAsia="Aptos" w:cs="Aptos"/>
        </w:rPr>
        <w:t xml:space="preserve">pen </w:t>
      </w:r>
      <w:r>
        <w:rPr>
          <w:rFonts w:ascii="Aptos" w:hAnsi="Aptos" w:eastAsia="Aptos" w:cs="Aptos"/>
        </w:rPr>
        <w:t>E</w:t>
      </w:r>
      <w:r w:rsidRPr="008439FB">
        <w:rPr>
          <w:rFonts w:ascii="Aptos" w:hAnsi="Aptos" w:eastAsia="Aptos" w:cs="Aptos"/>
        </w:rPr>
        <w:t xml:space="preserve">ducational </w:t>
      </w:r>
      <w:r>
        <w:rPr>
          <w:rFonts w:ascii="Aptos" w:hAnsi="Aptos" w:eastAsia="Aptos" w:cs="Aptos"/>
        </w:rPr>
        <w:t>R</w:t>
      </w:r>
      <w:r w:rsidRPr="008439FB">
        <w:rPr>
          <w:rFonts w:ascii="Aptos" w:hAnsi="Aptos" w:eastAsia="Aptos" w:cs="Aptos"/>
        </w:rPr>
        <w:t xml:space="preserve">esources (OERs) published on the </w:t>
      </w:r>
      <w:r>
        <w:rPr>
          <w:rFonts w:ascii="Aptos" w:hAnsi="Aptos" w:eastAsia="Aptos" w:cs="Aptos"/>
        </w:rPr>
        <w:t xml:space="preserve">open press </w:t>
      </w:r>
      <w:r w:rsidRPr="008439FB">
        <w:rPr>
          <w:rFonts w:ascii="Aptos" w:hAnsi="Aptos" w:eastAsia="Aptos" w:cs="Aptos"/>
        </w:rPr>
        <w:t xml:space="preserve">platform </w:t>
      </w:r>
      <w:r>
        <w:rPr>
          <w:rFonts w:ascii="Aptos" w:hAnsi="Aptos" w:eastAsia="Aptos" w:cs="Aptos"/>
        </w:rPr>
        <w:t>(</w:t>
      </w:r>
      <w:hyperlink w:history="1" r:id="rId10">
        <w:r w:rsidRPr="00226120" w:rsidR="00243085">
          <w:rPr>
            <w:rStyle w:val="Hyperlink"/>
            <w:rFonts w:ascii="Aptos" w:hAnsi="Aptos" w:eastAsia="Aptos" w:cs="Aptos"/>
          </w:rPr>
          <w:t>https://openpress.universityofgalway.ie</w:t>
        </w:r>
      </w:hyperlink>
      <w:r>
        <w:rPr>
          <w:rFonts w:ascii="Aptos" w:hAnsi="Aptos" w:eastAsia="Aptos" w:cs="Aptos"/>
        </w:rPr>
        <w:t xml:space="preserve">) </w:t>
      </w:r>
      <w:r w:rsidRPr="008439FB">
        <w:rPr>
          <w:rFonts w:ascii="Aptos" w:hAnsi="Aptos" w:eastAsia="Aptos" w:cs="Aptos"/>
        </w:rPr>
        <w:t>are of high quality, correctly attributed, and adhere to ethical standards.</w:t>
      </w:r>
    </w:p>
    <w:p w:rsidR="00370BE5" w:rsidP="00D966D4" w:rsidRDefault="00370BE5" w14:paraId="1D8D4F28" w14:textId="6CE6829B">
      <w:pPr>
        <w:pStyle w:val="Heading1"/>
      </w:pPr>
      <w:r>
        <w:t>Description</w:t>
      </w:r>
    </w:p>
    <w:p w:rsidR="00B91C3D" w:rsidP="00B91C3D" w:rsidRDefault="00B91C3D" w14:paraId="6227D494" w14:textId="2715936A">
      <w:r w:rsidR="00B91C3D">
        <w:rPr/>
        <w:t xml:space="preserve">Open Press </w:t>
      </w:r>
      <w:r w:rsidR="00EA7FAB">
        <w:rPr/>
        <w:t>allows</w:t>
      </w:r>
      <w:r w:rsidR="00B91C3D">
        <w:rPr/>
        <w:t xml:space="preserve"> </w:t>
      </w:r>
      <w:r w:rsidR="00A63B2E">
        <w:rPr/>
        <w:t xml:space="preserve">University of Galway community members </w:t>
      </w:r>
      <w:r w:rsidR="00B91C3D">
        <w:rPr/>
        <w:t>to publish</w:t>
      </w:r>
      <w:r w:rsidR="00042CEE">
        <w:rPr/>
        <w:t xml:space="preserve"> O</w:t>
      </w:r>
      <w:r w:rsidR="00B91C3D">
        <w:rPr/>
        <w:t xml:space="preserve">pen </w:t>
      </w:r>
      <w:r w:rsidR="00042CEE">
        <w:rPr/>
        <w:t>E</w:t>
      </w:r>
      <w:r w:rsidR="00B91C3D">
        <w:rPr/>
        <w:t xml:space="preserve">ducational </w:t>
      </w:r>
      <w:r w:rsidR="00042CEE">
        <w:rPr/>
        <w:t>R</w:t>
      </w:r>
      <w:r w:rsidR="00B91C3D">
        <w:rPr/>
        <w:t xml:space="preserve">esources. </w:t>
      </w:r>
      <w:r w:rsidR="00A63B2E">
        <w:rPr/>
        <w:t>All resources published on Open Press are expected to be high-quality, original, or correctly attributed teaching</w:t>
      </w:r>
      <w:r w:rsidR="001428D0">
        <w:rPr/>
        <w:t>,</w:t>
      </w:r>
      <w:r w:rsidR="00A63B2E">
        <w:rPr/>
        <w:t xml:space="preserve"> learning</w:t>
      </w:r>
      <w:r w:rsidR="001428D0">
        <w:rPr/>
        <w:t>, or research</w:t>
      </w:r>
      <w:r w:rsidR="00A63B2E">
        <w:rPr/>
        <w:t xml:space="preserve"> materials that are </w:t>
      </w:r>
      <w:r w:rsidR="00B91C3D">
        <w:rPr/>
        <w:t>in keeping with the</w:t>
      </w:r>
      <w:r w:rsidR="00042CEE">
        <w:rPr/>
        <w:t xml:space="preserve"> </w:t>
      </w:r>
      <w:r w:rsidR="00B91C3D">
        <w:rPr/>
        <w:t xml:space="preserve">Code of Conduct. See </w:t>
      </w:r>
      <w:r w:rsidR="00A63B2E">
        <w:rPr/>
        <w:t xml:space="preserve">the </w:t>
      </w:r>
      <w:r w:rsidR="00B91C3D">
        <w:rPr/>
        <w:t xml:space="preserve">student code of </w:t>
      </w:r>
      <w:r w:rsidR="00B91C3D">
        <w:rPr/>
        <w:t>conduc</w:t>
      </w:r>
      <w:r w:rsidR="336CDB6B">
        <w:rPr/>
        <w:t>t</w:t>
      </w:r>
      <w:r w:rsidR="00042CEE">
        <w:rPr/>
        <w:t xml:space="preserve"> </w:t>
      </w:r>
      <w:r w:rsidR="00B91C3D">
        <w:rPr/>
        <w:t>(https://www.nuigalway.ie/media/registrationoffice/files/Student-Code-of-Conduct-2019.pdf) and</w:t>
      </w:r>
      <w:r w:rsidR="00042CEE">
        <w:rPr/>
        <w:t xml:space="preserve"> </w:t>
      </w:r>
      <w:r w:rsidR="00B91C3D">
        <w:rPr/>
        <w:t>staff code of conduct</w:t>
      </w:r>
      <w:r w:rsidR="00853EFA">
        <w:rPr/>
        <w:t xml:space="preserve"> </w:t>
      </w:r>
      <w:r w:rsidR="00B91C3D">
        <w:rPr/>
        <w:t>(https://nuigalway.ie/humanresources/duringemployment/policiesandprocedures/).</w:t>
      </w:r>
    </w:p>
    <w:p w:rsidR="00B91C3D" w:rsidP="00B91C3D" w:rsidRDefault="00B91C3D" w14:paraId="1BFFEFB7" w14:textId="4781FFB8">
      <w:r>
        <w:t xml:space="preserve">Users </w:t>
      </w:r>
      <w:r w:rsidR="00A63B2E">
        <w:t xml:space="preserve">acknowledge that the University of Galway makes no representation or warranty, </w:t>
      </w:r>
      <w:r w:rsidR="00BC63BB">
        <w:t xml:space="preserve">expressed or implied, as to the accuracy, reliability, or completeness of any OER content and materials made available through Open Press, and no responsibility or liability is or will be accepted by the University of Galway </w:t>
      </w:r>
      <w:proofErr w:type="gramStart"/>
      <w:r w:rsidR="00BC63BB">
        <w:t>with regard to</w:t>
      </w:r>
      <w:proofErr w:type="gramEnd"/>
      <w:r w:rsidR="00BC63BB">
        <w:t xml:space="preserve"> the </w:t>
      </w:r>
      <w:r>
        <w:t>same.</w:t>
      </w:r>
    </w:p>
    <w:p w:rsidR="005F4A20" w:rsidP="00B91C3D" w:rsidRDefault="00B91C3D" w14:paraId="5C3C9712" w14:textId="77777777">
      <w:r>
        <w:t>We reserve the right to remove content at our discretion if it is deemed to be:</w:t>
      </w:r>
    </w:p>
    <w:p w:rsidR="005F4A20" w:rsidP="005F4A20" w:rsidRDefault="00B91C3D" w14:paraId="5423A1D6" w14:textId="77777777">
      <w:pPr>
        <w:pStyle w:val="ListParagraph"/>
        <w:numPr>
          <w:ilvl w:val="0"/>
          <w:numId w:val="2"/>
        </w:numPr>
      </w:pPr>
      <w:r>
        <w:t>Offensive or inappropriate</w:t>
      </w:r>
    </w:p>
    <w:p w:rsidR="005F4A20" w:rsidP="005F4A20" w:rsidRDefault="00B91C3D" w14:paraId="5200F61F" w14:textId="77777777">
      <w:pPr>
        <w:pStyle w:val="ListParagraph"/>
        <w:numPr>
          <w:ilvl w:val="0"/>
          <w:numId w:val="2"/>
        </w:numPr>
      </w:pPr>
      <w:r>
        <w:t>Plagiarised or infringing on copyright</w:t>
      </w:r>
    </w:p>
    <w:p w:rsidR="00B91C3D" w:rsidP="005F4A20" w:rsidRDefault="00B91C3D" w14:paraId="79B4CE20" w14:textId="39F047D8">
      <w:pPr>
        <w:pStyle w:val="ListParagraph"/>
        <w:numPr>
          <w:ilvl w:val="0"/>
          <w:numId w:val="2"/>
        </w:numPr>
      </w:pPr>
      <w:r>
        <w:t>Of concern in another way</w:t>
      </w:r>
    </w:p>
    <w:p w:rsidRPr="00BC63BB" w:rsidR="00B91C3D" w:rsidP="00B91C3D" w:rsidRDefault="00B91C3D" w14:paraId="285490F8" w14:textId="77777777">
      <w:pPr>
        <w:rPr>
          <w:b/>
          <w:bCs/>
        </w:rPr>
      </w:pPr>
      <w:r w:rsidRPr="00BC63BB">
        <w:rPr>
          <w:b/>
          <w:bCs/>
        </w:rPr>
        <w:t>Offensive or inappropriate content</w:t>
      </w:r>
    </w:p>
    <w:p w:rsidR="00B91C3D" w:rsidP="00B91C3D" w:rsidRDefault="00B91C3D" w14:paraId="06785AE7" w14:textId="29681D7B">
      <w:r>
        <w:t>We will remove content that is found to be unlawful, defamatory, offensive, inappropriate,</w:t>
      </w:r>
      <w:r w:rsidR="00BC63BB">
        <w:t xml:space="preserve"> </w:t>
      </w:r>
      <w:r>
        <w:t>slanderous, pornographic, insulting, threatening, racist, sexist or that incites hatred, violence or</w:t>
      </w:r>
      <w:r w:rsidR="00BC63BB">
        <w:t xml:space="preserve"> </w:t>
      </w:r>
      <w:r>
        <w:t>division through misinformation. We will also ban users who create such material.</w:t>
      </w:r>
    </w:p>
    <w:p w:rsidRPr="00BC63BB" w:rsidR="00B91C3D" w:rsidP="00B91C3D" w:rsidRDefault="00B91C3D" w14:paraId="52440F3B" w14:textId="77777777">
      <w:pPr>
        <w:rPr>
          <w:b/>
          <w:bCs/>
        </w:rPr>
      </w:pPr>
      <w:r w:rsidRPr="00BC63BB">
        <w:rPr>
          <w:b/>
          <w:bCs/>
        </w:rPr>
        <w:t>Plagiarised or infringing on copyright</w:t>
      </w:r>
    </w:p>
    <w:p w:rsidR="00B91C3D" w:rsidP="00B91C3D" w:rsidRDefault="00B91C3D" w14:paraId="559DA375" w14:textId="0AA7E5AC">
      <w:r>
        <w:t>We expect authors to correctly attribute resources or create them themselves in keeping with open</w:t>
      </w:r>
      <w:r w:rsidR="00BC63BB">
        <w:t xml:space="preserve"> </w:t>
      </w:r>
      <w:r>
        <w:t>practices. Where material from others is included</w:t>
      </w:r>
      <w:r w:rsidR="00875EF0">
        <w:t xml:space="preserve">, it must be used in </w:t>
      </w:r>
      <w:r w:rsidR="00875EF0">
        <w:lastRenderedPageBreak/>
        <w:t xml:space="preserve">accordance with its licensing. Reported content will be removed </w:t>
      </w:r>
      <w:r w:rsidR="00FC0614">
        <w:t>as soon as possible</w:t>
      </w:r>
      <w:r w:rsidR="00875EF0">
        <w:t xml:space="preserve">, and an assessment will be </w:t>
      </w:r>
      <w:r>
        <w:t>carried out.</w:t>
      </w:r>
      <w:r w:rsidR="00800679">
        <w:t xml:space="preserve"> </w:t>
      </w:r>
      <w:r>
        <w:t>Authors may be granted a warning where the infringement appears to be unintentional.</w:t>
      </w:r>
    </w:p>
    <w:p w:rsidRPr="00800679" w:rsidR="00B91C3D" w:rsidP="00B91C3D" w:rsidRDefault="00B91C3D" w14:paraId="1B9490BB" w14:textId="77777777">
      <w:pPr>
        <w:rPr>
          <w:b/>
          <w:bCs/>
        </w:rPr>
      </w:pPr>
      <w:r w:rsidRPr="00800679">
        <w:rPr>
          <w:b/>
          <w:bCs/>
        </w:rPr>
        <w:t>Of concern in another way</w:t>
      </w:r>
    </w:p>
    <w:p w:rsidR="00B91C3D" w:rsidP="00B91C3D" w:rsidRDefault="00B91C3D" w14:paraId="0020F301" w14:textId="487CEC4B">
      <w:r>
        <w:t>We will approach concerning resources on a case-by-case basis and may remove them at our</w:t>
      </w:r>
      <w:r w:rsidR="00800679">
        <w:t xml:space="preserve"> </w:t>
      </w:r>
      <w:r>
        <w:t>discretion for reasons other than those listed above. Please let us know about concerns you have</w:t>
      </w:r>
      <w:r w:rsidR="00800679">
        <w:t xml:space="preserve"> </w:t>
      </w:r>
      <w:r>
        <w:t xml:space="preserve">regarding resources hosted on Open Press by emailing </w:t>
      </w:r>
      <w:hyperlink w:history="1" r:id="rId11">
        <w:r w:rsidRPr="00226120" w:rsidR="00800679">
          <w:rPr>
            <w:rStyle w:val="Hyperlink"/>
          </w:rPr>
          <w:t>library@universityofgalway.ie</w:t>
        </w:r>
      </w:hyperlink>
      <w:r w:rsidR="00800679">
        <w:t xml:space="preserve"> </w:t>
      </w:r>
    </w:p>
    <w:p w:rsidR="00B91C3D" w:rsidP="00D966D4" w:rsidRDefault="00B91C3D" w14:paraId="0B17281C" w14:textId="77777777">
      <w:pPr>
        <w:pStyle w:val="Heading1"/>
      </w:pPr>
      <w:r>
        <w:t>Reporting resources</w:t>
      </w:r>
    </w:p>
    <w:p w:rsidRPr="007F72A6" w:rsidR="00B91C3D" w:rsidP="00B91C3D" w:rsidRDefault="00B91C3D" w14:paraId="126A7D3D" w14:textId="77777777">
      <w:pPr>
        <w:rPr>
          <w:b/>
          <w:bCs/>
        </w:rPr>
      </w:pPr>
      <w:r w:rsidRPr="007F72A6">
        <w:rPr>
          <w:b/>
          <w:bCs/>
        </w:rPr>
        <w:t>Copyright violation</w:t>
      </w:r>
    </w:p>
    <w:p w:rsidR="00B91C3D" w:rsidP="00B91C3D" w:rsidRDefault="00B91C3D" w14:paraId="2C60041E" w14:textId="7A0227E1">
      <w:r>
        <w:t xml:space="preserve">Open Press is made available for </w:t>
      </w:r>
      <w:r w:rsidR="007F72A6">
        <w:t>teaching, learning, and research purposes</w:t>
      </w:r>
      <w:r>
        <w:t xml:space="preserve">. </w:t>
      </w:r>
      <w:r w:rsidR="007F72A6">
        <w:t xml:space="preserve">University of </w:t>
      </w:r>
      <w:r>
        <w:t>Galway has required that all</w:t>
      </w:r>
      <w:r w:rsidR="007F72A6">
        <w:t xml:space="preserve"> </w:t>
      </w:r>
      <w:r w:rsidR="001908CB">
        <w:t xml:space="preserve">web </w:t>
      </w:r>
      <w:r>
        <w:t xml:space="preserve">books be made available under a creative commons license and </w:t>
      </w:r>
      <w:r w:rsidR="0072007E">
        <w:t>that content be correctly reused and attributed</w:t>
      </w:r>
      <w:r>
        <w:t xml:space="preserve"> in accordance with the content’s original licenses. However, due to the large volume of</w:t>
      </w:r>
      <w:r w:rsidR="001908CB">
        <w:t xml:space="preserve"> </w:t>
      </w:r>
      <w:r>
        <w:t xml:space="preserve">materials </w:t>
      </w:r>
      <w:r w:rsidR="00066634">
        <w:t>created</w:t>
      </w:r>
      <w:r>
        <w:t xml:space="preserve"> and sources cited, we are not always able to identify copyright violations.</w:t>
      </w:r>
    </w:p>
    <w:p w:rsidR="00B91C3D" w:rsidP="00B91C3D" w:rsidRDefault="00B91C3D" w14:paraId="0C54FF29" w14:textId="2CD3B53F">
      <w:r>
        <w:t>If you hold the rights to materials published or remixed in Open Press that are incorrectly attributed,</w:t>
      </w:r>
      <w:r w:rsidR="001908CB">
        <w:t xml:space="preserve"> </w:t>
      </w:r>
      <w:r>
        <w:t>unattributed, or published in violation of copyright, please let us know so we may correct the</w:t>
      </w:r>
      <w:r w:rsidR="001908CB">
        <w:t xml:space="preserve"> </w:t>
      </w:r>
      <w:r>
        <w:t>attribution or remove the materials from Open Press.</w:t>
      </w:r>
    </w:p>
    <w:p w:rsidR="00B91C3D" w:rsidP="00B91C3D" w:rsidRDefault="00B91C3D" w14:paraId="0129D466" w14:textId="3F9F1FD2">
      <w:r>
        <w:t>If you are a rights holder and are concerned that you have found material on Open Press in violation</w:t>
      </w:r>
      <w:r w:rsidR="002416CE">
        <w:t xml:space="preserve"> </w:t>
      </w:r>
      <w:r>
        <w:t>of copyright, you may request the removal of the material from our site by submitting a notice</w:t>
      </w:r>
      <w:r w:rsidR="002416CE">
        <w:t xml:space="preserve"> </w:t>
      </w:r>
      <w:r>
        <w:t xml:space="preserve">including the below to </w:t>
      </w:r>
      <w:hyperlink w:history="1" r:id="rId12">
        <w:r w:rsidRPr="00226120" w:rsidR="002416CE">
          <w:rPr>
            <w:rStyle w:val="Hyperlink"/>
          </w:rPr>
          <w:t>library@universityofgalway.ie</w:t>
        </w:r>
      </w:hyperlink>
      <w:r w:rsidR="002416CE">
        <w:t xml:space="preserve">. </w:t>
      </w:r>
    </w:p>
    <w:p w:rsidR="00B91C3D" w:rsidP="00B91C3D" w:rsidRDefault="00B91C3D" w14:paraId="3CC5F73D" w14:textId="77777777">
      <w:r>
        <w:t>Please include the following in your notice:</w:t>
      </w:r>
    </w:p>
    <w:p w:rsidR="00B91C3D" w:rsidP="002416CE" w:rsidRDefault="00B91C3D" w14:paraId="11AAC31E" w14:textId="433F6100">
      <w:pPr>
        <w:pStyle w:val="ListParagraph"/>
        <w:numPr>
          <w:ilvl w:val="0"/>
          <w:numId w:val="3"/>
        </w:numPr>
      </w:pPr>
      <w:r>
        <w:t>The material that you believe to be infringing on copyright</w:t>
      </w:r>
    </w:p>
    <w:p w:rsidR="00B91C3D" w:rsidP="002416CE" w:rsidRDefault="00B91C3D" w14:paraId="5F0C20AD" w14:textId="16F228A3">
      <w:pPr>
        <w:pStyle w:val="ListParagraph"/>
        <w:numPr>
          <w:ilvl w:val="0"/>
          <w:numId w:val="3"/>
        </w:numPr>
      </w:pPr>
      <w:r>
        <w:t>Your contact information</w:t>
      </w:r>
    </w:p>
    <w:p w:rsidR="00B91C3D" w:rsidP="002416CE" w:rsidRDefault="00B91C3D" w14:paraId="6F4E7153" w14:textId="43EE9C7F">
      <w:pPr>
        <w:pStyle w:val="ListParagraph"/>
        <w:numPr>
          <w:ilvl w:val="0"/>
          <w:numId w:val="3"/>
        </w:numPr>
      </w:pPr>
      <w:r>
        <w:t>A statement that you are the owner or are authorised to act on behalf of the owner</w:t>
      </w:r>
    </w:p>
    <w:p w:rsidR="00B91C3D" w:rsidP="002416CE" w:rsidRDefault="00B91C3D" w14:paraId="2F5E6D3F" w14:textId="5C7D1B48">
      <w:pPr>
        <w:pStyle w:val="ListParagraph"/>
        <w:numPr>
          <w:ilvl w:val="0"/>
          <w:numId w:val="3"/>
        </w:numPr>
      </w:pPr>
      <w:r>
        <w:t>A statement that the information in the notice is accurate</w:t>
      </w:r>
    </w:p>
    <w:p w:rsidR="00B91C3D" w:rsidP="002416CE" w:rsidRDefault="00B91C3D" w14:paraId="5491D989" w14:textId="2F8062E1">
      <w:pPr>
        <w:pStyle w:val="ListParagraph"/>
        <w:numPr>
          <w:ilvl w:val="0"/>
          <w:numId w:val="3"/>
        </w:numPr>
      </w:pPr>
      <w:r>
        <w:t>Your physical or electronic signature</w:t>
      </w:r>
    </w:p>
    <w:p w:rsidR="00D87E90" w:rsidP="00B91C3D" w:rsidRDefault="00B91C3D" w14:paraId="6CA22679" w14:textId="3711220D">
      <w:r>
        <w:t>Upon receiving a notice that includes the details listed above</w:t>
      </w:r>
      <w:r w:rsidR="00066634">
        <w:t>,</w:t>
      </w:r>
      <w:r>
        <w:t xml:space="preserve"> we will remove the allegedly infringing</w:t>
      </w:r>
      <w:r w:rsidR="002416CE">
        <w:t xml:space="preserve"> </w:t>
      </w:r>
      <w:r>
        <w:t>material from public view</w:t>
      </w:r>
      <w:r w:rsidR="00066634">
        <w:t xml:space="preserve"> as soon as possible</w:t>
      </w:r>
      <w:r>
        <w:t xml:space="preserve"> while we assess the issues.</w:t>
      </w:r>
    </w:p>
    <w:p w:rsidRPr="002416CE" w:rsidR="00B91C3D" w:rsidP="00B91C3D" w:rsidRDefault="00B91C3D" w14:paraId="20B362BC" w14:textId="77777777">
      <w:pPr>
        <w:rPr>
          <w:b/>
          <w:bCs/>
        </w:rPr>
      </w:pPr>
      <w:r w:rsidRPr="002416CE">
        <w:rPr>
          <w:b/>
          <w:bCs/>
        </w:rPr>
        <w:t>Any other violation</w:t>
      </w:r>
    </w:p>
    <w:p w:rsidR="00B91C3D" w:rsidP="00B91C3D" w:rsidRDefault="00E711DD" w14:paraId="1F01A09C" w14:textId="7C8C41C1">
      <w:r>
        <w:lastRenderedPageBreak/>
        <w:t>Members of the University of Galway community create content posted to Open Press</w:t>
      </w:r>
      <w:r w:rsidR="00B91C3D">
        <w:t>.</w:t>
      </w:r>
      <w:r w:rsidR="000C6200">
        <w:t xml:space="preserve"> </w:t>
      </w:r>
      <w:r w:rsidR="00B91C3D">
        <w:t>As the hosting service, we expect users to act responsibly. Materials that do not meet our standards</w:t>
      </w:r>
      <w:r w:rsidR="000C6200">
        <w:t xml:space="preserve"> </w:t>
      </w:r>
      <w:r w:rsidR="00B91C3D">
        <w:t>will be removed at our discretion.</w:t>
      </w:r>
    </w:p>
    <w:p w:rsidR="00B91C3D" w:rsidP="00B91C3D" w:rsidRDefault="00B91C3D" w14:paraId="3EA61ACE" w14:textId="3ED579E0">
      <w:r>
        <w:t xml:space="preserve">To report a resource, please submit a removal request to </w:t>
      </w:r>
      <w:hyperlink w:history="1" r:id="rId13">
        <w:r w:rsidRPr="00226120" w:rsidR="000C6200">
          <w:rPr>
            <w:rStyle w:val="Hyperlink"/>
          </w:rPr>
          <w:t>library@universityofgalway.ie</w:t>
        </w:r>
      </w:hyperlink>
      <w:r w:rsidR="005A2D5D">
        <w:t xml:space="preserve">, </w:t>
      </w:r>
      <w:r>
        <w:t>including the</w:t>
      </w:r>
      <w:r w:rsidR="000C6200">
        <w:t xml:space="preserve"> </w:t>
      </w:r>
      <w:r>
        <w:t>following information:</w:t>
      </w:r>
    </w:p>
    <w:p w:rsidR="00B91C3D" w:rsidP="000C6200" w:rsidRDefault="00B91C3D" w14:paraId="055F1600" w14:textId="3AC7D506">
      <w:pPr>
        <w:pStyle w:val="ListParagraph"/>
        <w:numPr>
          <w:ilvl w:val="0"/>
          <w:numId w:val="5"/>
        </w:numPr>
      </w:pPr>
      <w:r>
        <w:t>A link to the material that you believe to contain inappropriate content</w:t>
      </w:r>
    </w:p>
    <w:p w:rsidR="00B91C3D" w:rsidP="000C6200" w:rsidRDefault="00B91C3D" w14:paraId="24379DE3" w14:textId="151D807D">
      <w:pPr>
        <w:pStyle w:val="ListParagraph"/>
        <w:numPr>
          <w:ilvl w:val="0"/>
          <w:numId w:val="5"/>
        </w:numPr>
      </w:pPr>
      <w:r>
        <w:t>A description of why you believe the material should be removed (i.e. it is offensive or</w:t>
      </w:r>
      <w:r w:rsidR="000C6200">
        <w:t xml:space="preserve"> </w:t>
      </w:r>
      <w:r>
        <w:t>inappropriate, it is inaccurate)</w:t>
      </w:r>
    </w:p>
    <w:p w:rsidR="00B91C3D" w:rsidP="00B91C3D" w:rsidRDefault="00B91C3D" w14:paraId="0BE98F19" w14:textId="5DCADB89">
      <w:r>
        <w:t>Upon receipt of a report, the material will be reviewed</w:t>
      </w:r>
      <w:r w:rsidR="005A2D5D">
        <w:t>,</w:t>
      </w:r>
      <w:r>
        <w:t xml:space="preserve"> and you will receive a notice of our decision</w:t>
      </w:r>
      <w:r w:rsidR="000C6200">
        <w:t xml:space="preserve"> </w:t>
      </w:r>
      <w:r>
        <w:t>within seven working days.</w:t>
      </w:r>
    </w:p>
    <w:p w:rsidRPr="000C6200" w:rsidR="00B91C3D" w:rsidP="00B91C3D" w:rsidRDefault="00B91C3D" w14:paraId="1A2360FD" w14:textId="77777777">
      <w:pPr>
        <w:rPr>
          <w:b/>
          <w:bCs/>
        </w:rPr>
      </w:pPr>
      <w:r w:rsidRPr="000C6200">
        <w:rPr>
          <w:b/>
          <w:bCs/>
        </w:rPr>
        <w:t>Appeals</w:t>
      </w:r>
    </w:p>
    <w:p w:rsidR="00B91C3D" w:rsidP="00B91C3D" w:rsidRDefault="00B91C3D" w14:paraId="5F2559CA" w14:textId="392018BC">
      <w:r>
        <w:t xml:space="preserve">If you believe your content </w:t>
      </w:r>
      <w:r w:rsidR="005A2D5D">
        <w:t>has</w:t>
      </w:r>
      <w:r>
        <w:t xml:space="preserve"> been removed unjustly or in error, you may appeal the Library’s</w:t>
      </w:r>
      <w:r w:rsidR="000C6200">
        <w:t xml:space="preserve"> </w:t>
      </w:r>
      <w:r>
        <w:t xml:space="preserve">decision by emailing </w:t>
      </w:r>
      <w:hyperlink w:history="1" r:id="rId14">
        <w:r w:rsidRPr="00226120" w:rsidR="000C6200">
          <w:rPr>
            <w:rStyle w:val="Hyperlink"/>
          </w:rPr>
          <w:t>library@universityofgalway.ie</w:t>
        </w:r>
      </w:hyperlink>
      <w:r w:rsidR="000C6200">
        <w:t xml:space="preserve"> </w:t>
      </w:r>
      <w:r>
        <w:t>and explaining why your material should be</w:t>
      </w:r>
      <w:r w:rsidR="000C6200">
        <w:t xml:space="preserve"> </w:t>
      </w:r>
      <w:r>
        <w:t xml:space="preserve">reinstated. Include any documentation which may support your case. The </w:t>
      </w:r>
      <w:proofErr w:type="gramStart"/>
      <w:r>
        <w:t>Library</w:t>
      </w:r>
      <w:proofErr w:type="gramEnd"/>
      <w:r>
        <w:t xml:space="preserve"> will again review</w:t>
      </w:r>
      <w:r w:rsidR="000C6200">
        <w:t xml:space="preserve"> </w:t>
      </w:r>
      <w:r>
        <w:t>the complaint in light of any new information you have provided and will send you and the</w:t>
      </w:r>
      <w:r w:rsidR="000C6200">
        <w:t xml:space="preserve"> </w:t>
      </w:r>
      <w:r>
        <w:t xml:space="preserve">original complainant a notice of our decision within seven working days. At this point, the </w:t>
      </w:r>
      <w:proofErr w:type="gramStart"/>
      <w:r>
        <w:t>Library’s</w:t>
      </w:r>
      <w:proofErr w:type="gramEnd"/>
      <w:r w:rsidR="000C6200">
        <w:t xml:space="preserve"> </w:t>
      </w:r>
      <w:r>
        <w:t>decision on the status of the material will be final.</w:t>
      </w:r>
    </w:p>
    <w:p w:rsidRPr="000C6200" w:rsidR="00B91C3D" w:rsidP="00B91C3D" w:rsidRDefault="00B91C3D" w14:paraId="36F285D5" w14:textId="77777777">
      <w:pPr>
        <w:rPr>
          <w:b/>
          <w:bCs/>
        </w:rPr>
      </w:pPr>
      <w:r w:rsidRPr="000C6200">
        <w:rPr>
          <w:b/>
          <w:bCs/>
        </w:rPr>
        <w:t>Data Protection</w:t>
      </w:r>
    </w:p>
    <w:p w:rsidR="00370BE5" w:rsidP="00B91C3D" w:rsidRDefault="00B91C3D" w14:paraId="5D8C9326" w14:textId="10443BDC">
      <w:r w:rsidR="00B91C3D">
        <w:rPr/>
        <w:t>The author(s) of any OER shall (</w:t>
      </w:r>
      <w:r w:rsidR="11700479">
        <w:rPr/>
        <w:t>and any individual involved with the author(s) in the use of any OER materials</w:t>
      </w:r>
      <w:r w:rsidR="00B91C3D">
        <w:rPr/>
        <w:t>) comply with all applicable provisions of the Data Protection Acts 1988-2003 as may be amended and shall ensure that where the User is processing personal data (as</w:t>
      </w:r>
      <w:r w:rsidR="0060218F">
        <w:rPr/>
        <w:t xml:space="preserve"> </w:t>
      </w:r>
      <w:r w:rsidR="00B91C3D">
        <w:rPr/>
        <w:t>defined in the Data Protection Acts 1988 -2003 as may be amended) ensure that they have in place</w:t>
      </w:r>
      <w:r w:rsidR="0060218F">
        <w:rPr/>
        <w:t xml:space="preserve"> </w:t>
      </w:r>
      <w:r w:rsidR="00B91C3D">
        <w:rPr/>
        <w:t>appropriate technical measures to guard against the unlawful or unauthorised use of personal data</w:t>
      </w:r>
      <w:r w:rsidR="0060218F">
        <w:rPr/>
        <w:t xml:space="preserve"> </w:t>
      </w:r>
      <w:r w:rsidR="00B91C3D">
        <w:rPr/>
        <w:t>and to protect it against its accidental or authorised loss or disclosure.</w:t>
      </w:r>
    </w:p>
    <w:p w:rsidR="00D966D4" w:rsidP="00D966D4" w:rsidRDefault="00D966D4" w14:paraId="5257A9A8" w14:textId="768C9C62">
      <w:pPr>
        <w:pStyle w:val="Heading1"/>
      </w:pPr>
      <w:r w:rsidRPr="00D966D4">
        <w:t>Responsibilities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52"/>
        <w:gridCol w:w="4961"/>
      </w:tblGrid>
      <w:tr w:rsidR="00982F57" w:rsidTr="00982F57" w14:paraId="2101D6BC" w14:textId="77777777">
        <w:trPr>
          <w:trHeight w:val="270"/>
        </w:trPr>
        <w:tc>
          <w:tcPr>
            <w:tcW w:w="3552" w:type="dxa"/>
            <w:shd w:val="clear" w:color="auto" w:fill="A80050"/>
          </w:tcPr>
          <w:p w:rsidRPr="00C259B8" w:rsidR="00982F57" w:rsidP="00A22CFA" w:rsidRDefault="00982F57" w14:paraId="45C8DC19" w14:textId="77777777">
            <w:pPr>
              <w:pStyle w:val="TableParagraph"/>
              <w:spacing w:before="1" w:line="249" w:lineRule="exact"/>
              <w:rPr>
                <w:b/>
              </w:rPr>
            </w:pPr>
            <w:r w:rsidRPr="00C259B8">
              <w:rPr>
                <w:b/>
                <w:color w:val="FFFFFF"/>
                <w:spacing w:val="-4"/>
              </w:rPr>
              <w:t>Name</w:t>
            </w:r>
          </w:p>
        </w:tc>
        <w:tc>
          <w:tcPr>
            <w:tcW w:w="4961" w:type="dxa"/>
          </w:tcPr>
          <w:p w:rsidR="00982F57" w:rsidP="00A22CFA" w:rsidRDefault="00982F57" w14:paraId="45B08C44" w14:textId="77777777">
            <w:pPr>
              <w:pStyle w:val="TableParagraph"/>
              <w:spacing w:before="1" w:line="249" w:lineRule="exact"/>
              <w:ind w:left="108"/>
              <w:rPr>
                <w:b/>
              </w:rPr>
            </w:pPr>
            <w:r>
              <w:rPr>
                <w:b/>
                <w:spacing w:val="-2"/>
              </w:rPr>
              <w:t>Responsibility</w:t>
            </w:r>
          </w:p>
        </w:tc>
      </w:tr>
      <w:tr w:rsidR="00982F57" w:rsidTr="00982F57" w14:paraId="47FE3988" w14:textId="77777777">
        <w:trPr>
          <w:trHeight w:val="268"/>
        </w:trPr>
        <w:tc>
          <w:tcPr>
            <w:tcW w:w="3552" w:type="dxa"/>
            <w:shd w:val="clear" w:color="auto" w:fill="A80050"/>
          </w:tcPr>
          <w:p w:rsidRPr="00C259B8" w:rsidR="00982F57" w:rsidP="00A22CFA" w:rsidRDefault="00982F57" w14:paraId="5E97AF74" w14:textId="675BBC99">
            <w:pPr>
              <w:pStyle w:val="TableParagraph"/>
              <w:spacing w:line="248" w:lineRule="exact"/>
              <w:rPr>
                <w:b/>
              </w:rPr>
            </w:pPr>
            <w:r w:rsidRPr="00C259B8">
              <w:rPr>
                <w:b/>
                <w:color w:val="FFFFFF"/>
              </w:rPr>
              <w:t>Head of Open and Digital Research, Library</w:t>
            </w:r>
          </w:p>
        </w:tc>
        <w:tc>
          <w:tcPr>
            <w:tcW w:w="4961" w:type="dxa"/>
          </w:tcPr>
          <w:p w:rsidR="00982F57" w:rsidP="00A22CFA" w:rsidRDefault="00982F57" w14:paraId="7C32E814" w14:textId="77777777">
            <w:pPr>
              <w:pStyle w:val="TableParagraph"/>
              <w:spacing w:line="248" w:lineRule="exact"/>
              <w:ind w:left="108"/>
            </w:pPr>
            <w:r>
              <w:t>Policy</w:t>
            </w:r>
            <w:r>
              <w:rPr>
                <w:spacing w:val="-5"/>
              </w:rPr>
              <w:t xml:space="preserve"> </w:t>
            </w:r>
            <w:r>
              <w:rPr>
                <w:spacing w:val="-2"/>
              </w:rPr>
              <w:t>Owner</w:t>
            </w:r>
          </w:p>
        </w:tc>
      </w:tr>
      <w:tr w:rsidR="00982F57" w:rsidTr="00982F57" w14:paraId="76B6851E" w14:textId="77777777">
        <w:trPr>
          <w:trHeight w:val="268"/>
        </w:trPr>
        <w:tc>
          <w:tcPr>
            <w:tcW w:w="3552" w:type="dxa"/>
            <w:shd w:val="clear" w:color="auto" w:fill="A80050"/>
          </w:tcPr>
          <w:p w:rsidRPr="00C259B8" w:rsidR="00982F57" w:rsidP="00A22CFA" w:rsidRDefault="00982F57" w14:paraId="7EF1F064" w14:textId="77777777">
            <w:pPr>
              <w:pStyle w:val="TableParagraph"/>
              <w:spacing w:line="248" w:lineRule="exact"/>
              <w:rPr>
                <w:b/>
                <w:color w:val="FFFFFF"/>
              </w:rPr>
            </w:pPr>
            <w:r w:rsidRPr="00C259B8">
              <w:rPr>
                <w:b/>
                <w:color w:val="FFFFFF"/>
              </w:rPr>
              <w:t>Library Senior Management Team</w:t>
            </w:r>
          </w:p>
        </w:tc>
        <w:tc>
          <w:tcPr>
            <w:tcW w:w="4961" w:type="dxa"/>
          </w:tcPr>
          <w:p w:rsidR="00982F57" w:rsidP="00A22CFA" w:rsidRDefault="00982F57" w14:paraId="22A0324D" w14:textId="77777777">
            <w:pPr>
              <w:pStyle w:val="TableParagraph"/>
              <w:spacing w:line="248" w:lineRule="exact"/>
              <w:ind w:left="108"/>
            </w:pPr>
            <w:r>
              <w:t>Approval of amendments</w:t>
            </w:r>
          </w:p>
        </w:tc>
      </w:tr>
      <w:tr w:rsidR="00982F57" w:rsidTr="00982F57" w14:paraId="6A69E8E1" w14:textId="77777777">
        <w:trPr>
          <w:trHeight w:val="268"/>
        </w:trPr>
        <w:tc>
          <w:tcPr>
            <w:tcW w:w="3552" w:type="dxa"/>
            <w:shd w:val="clear" w:color="auto" w:fill="A80050"/>
          </w:tcPr>
          <w:p w:rsidRPr="00C259B8" w:rsidR="00982F57" w:rsidP="00A22CFA" w:rsidRDefault="00982F57" w14:paraId="531DC53C" w14:textId="77777777">
            <w:pPr>
              <w:pStyle w:val="TableParagraph"/>
              <w:spacing w:line="248" w:lineRule="exact"/>
              <w:rPr>
                <w:b/>
                <w:color w:val="FFFFFF"/>
              </w:rPr>
            </w:pPr>
            <w:r w:rsidRPr="00C259B8">
              <w:rPr>
                <w:b/>
                <w:color w:val="FFFFFF"/>
              </w:rPr>
              <w:t>Library Strategy Committee</w:t>
            </w:r>
          </w:p>
        </w:tc>
        <w:tc>
          <w:tcPr>
            <w:tcW w:w="4961" w:type="dxa"/>
          </w:tcPr>
          <w:p w:rsidR="00982F57" w:rsidP="00A22CFA" w:rsidRDefault="00982F57" w14:paraId="38247A05" w14:textId="77777777">
            <w:pPr>
              <w:pStyle w:val="TableParagraph"/>
              <w:spacing w:line="248" w:lineRule="exact"/>
              <w:ind w:left="108"/>
            </w:pPr>
            <w:r>
              <w:t>Approval and ratification of amendments</w:t>
            </w:r>
          </w:p>
        </w:tc>
      </w:tr>
    </w:tbl>
    <w:p w:rsidRPr="000B304A" w:rsidR="000B304A" w:rsidP="000B304A" w:rsidRDefault="000B304A" w14:paraId="3F9D4B13" w14:textId="77777777"/>
    <w:p w:rsidR="007C0C26" w:rsidP="00B91C3D" w:rsidRDefault="008500C2" w14:paraId="5724609E" w14:textId="4E882259">
      <w:r>
        <w:t xml:space="preserve"> </w:t>
      </w:r>
    </w:p>
    <w:p w:rsidR="0053656C" w:rsidP="0053656C" w:rsidRDefault="0053656C" w14:paraId="137668B6" w14:textId="77777777">
      <w:pPr>
        <w:jc w:val="center"/>
        <w:rPr>
          <w:i/>
          <w:iCs/>
        </w:rPr>
      </w:pPr>
    </w:p>
    <w:p w:rsidR="0053656C" w:rsidP="0053656C" w:rsidRDefault="0053656C" w14:paraId="361ECAB2" w14:textId="77777777">
      <w:pPr>
        <w:jc w:val="center"/>
        <w:rPr>
          <w:i/>
          <w:iCs/>
        </w:rPr>
      </w:pPr>
    </w:p>
    <w:p w:rsidR="0053656C" w:rsidP="0053656C" w:rsidRDefault="0053656C" w14:paraId="464F674B" w14:textId="77777777">
      <w:pPr>
        <w:jc w:val="center"/>
        <w:rPr>
          <w:i/>
          <w:iCs/>
        </w:rPr>
      </w:pPr>
    </w:p>
    <w:p w:rsidRPr="007C0C26" w:rsidR="007C0C26" w:rsidP="0053656C" w:rsidRDefault="007C0C26" w14:paraId="49B4C241" w14:textId="5652ECB3">
      <w:pPr>
        <w:jc w:val="center"/>
        <w:rPr>
          <w:i/>
          <w:iCs/>
        </w:rPr>
      </w:pPr>
      <w:r w:rsidRPr="007C0C26">
        <w:rPr>
          <w:i/>
          <w:iCs/>
        </w:rPr>
        <w:t xml:space="preserve">Visit the </w:t>
      </w:r>
      <w:r w:rsidRPr="0053656C">
        <w:rPr>
          <w:b/>
          <w:bCs/>
          <w:i/>
          <w:iCs/>
        </w:rPr>
        <w:t>P&amp;P Repository</w:t>
      </w:r>
      <w:r w:rsidRPr="007C0C26">
        <w:rPr>
          <w:i/>
          <w:iCs/>
        </w:rPr>
        <w:t xml:space="preserve"> on the </w:t>
      </w:r>
      <w:r w:rsidRPr="0053656C">
        <w:rPr>
          <w:b/>
          <w:bCs/>
          <w:i/>
          <w:iCs/>
        </w:rPr>
        <w:t>Quality Office website</w:t>
      </w:r>
      <w:r w:rsidR="0053656C">
        <w:rPr>
          <w:i/>
          <w:iCs/>
        </w:rPr>
        <w:br/>
      </w:r>
      <w:r w:rsidRPr="007C0C26">
        <w:rPr>
          <w:i/>
          <w:iCs/>
        </w:rPr>
        <w:t>for other policies, procedures, regulations and guidelines</w:t>
      </w:r>
    </w:p>
    <w:sectPr w:rsidRPr="007C0C26" w:rsidR="007C0C26">
      <w:head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2DCA" w:rsidP="00631973" w:rsidRDefault="00ED2DCA" w14:paraId="6939727B" w14:textId="77777777">
      <w:pPr>
        <w:spacing w:after="0" w:line="240" w:lineRule="auto"/>
      </w:pPr>
      <w:r>
        <w:separator/>
      </w:r>
    </w:p>
  </w:endnote>
  <w:endnote w:type="continuationSeparator" w:id="0">
    <w:p w:rsidR="00ED2DCA" w:rsidP="00631973" w:rsidRDefault="00ED2DCA" w14:paraId="34A574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2DCA" w:rsidP="00631973" w:rsidRDefault="00ED2DCA" w14:paraId="4CCE540A" w14:textId="77777777">
      <w:pPr>
        <w:spacing w:after="0" w:line="240" w:lineRule="auto"/>
      </w:pPr>
      <w:r>
        <w:separator/>
      </w:r>
    </w:p>
  </w:footnote>
  <w:footnote w:type="continuationSeparator" w:id="0">
    <w:p w:rsidR="00ED2DCA" w:rsidP="00631973" w:rsidRDefault="00ED2DCA" w14:paraId="5D6CE9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31973" w:rsidRDefault="00631973" w14:paraId="49CEA875" w14:textId="4B012CC7">
    <w:pPr>
      <w:pStyle w:val="Header"/>
    </w:pPr>
    <w:r>
      <w:rPr>
        <w:noProof/>
      </w:rPr>
      <w:drawing>
        <wp:inline distT="0" distB="0" distL="0" distR="0" wp14:anchorId="071FA8E3" wp14:editId="29D17A8D">
          <wp:extent cx="2438400" cy="604723"/>
          <wp:effectExtent l="0" t="0" r="0" b="5080"/>
          <wp:docPr id="148168092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80928"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55035" cy="608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A0D"/>
    <w:multiLevelType w:val="hybridMultilevel"/>
    <w:tmpl w:val="875C5E78"/>
    <w:lvl w:ilvl="0" w:tplc="AE3CBF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1D0E63"/>
    <w:multiLevelType w:val="hybridMultilevel"/>
    <w:tmpl w:val="2F86A6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7F71D16"/>
    <w:multiLevelType w:val="hybridMultilevel"/>
    <w:tmpl w:val="76926094"/>
    <w:lvl w:ilvl="0" w:tplc="AE3CBF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8B1530A"/>
    <w:multiLevelType w:val="hybridMultilevel"/>
    <w:tmpl w:val="FA9E367C"/>
    <w:lvl w:ilvl="0" w:tplc="AE3CBF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96F65D3"/>
    <w:multiLevelType w:val="hybridMultilevel"/>
    <w:tmpl w:val="B9487B5C"/>
    <w:lvl w:ilvl="0" w:tplc="12A6D0B2">
      <w:start w:val="1"/>
      <w:numFmt w:val="decimal"/>
      <w:pStyle w:val="Heading1"/>
      <w:lvlText w:val="%1.0"/>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00565467">
    <w:abstractNumId w:val="4"/>
  </w:num>
  <w:num w:numId="2" w16cid:durableId="1684891207">
    <w:abstractNumId w:val="1"/>
  </w:num>
  <w:num w:numId="3" w16cid:durableId="1941789493">
    <w:abstractNumId w:val="2"/>
  </w:num>
  <w:num w:numId="4" w16cid:durableId="1663578183">
    <w:abstractNumId w:val="3"/>
  </w:num>
  <w:num w:numId="5" w16cid:durableId="49618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4FCFAC"/>
    <w:rsid w:val="00007BF0"/>
    <w:rsid w:val="0003D63B"/>
    <w:rsid w:val="00042CEE"/>
    <w:rsid w:val="00066634"/>
    <w:rsid w:val="000B304A"/>
    <w:rsid w:val="000C6200"/>
    <w:rsid w:val="001428D0"/>
    <w:rsid w:val="001908CB"/>
    <w:rsid w:val="001A127A"/>
    <w:rsid w:val="002416CE"/>
    <w:rsid w:val="00243085"/>
    <w:rsid w:val="00332C51"/>
    <w:rsid w:val="00370BE5"/>
    <w:rsid w:val="003D6A07"/>
    <w:rsid w:val="003D73AB"/>
    <w:rsid w:val="0053656C"/>
    <w:rsid w:val="005A2D5D"/>
    <w:rsid w:val="005F4A20"/>
    <w:rsid w:val="0060218F"/>
    <w:rsid w:val="00631973"/>
    <w:rsid w:val="006553DC"/>
    <w:rsid w:val="006614CE"/>
    <w:rsid w:val="0072007E"/>
    <w:rsid w:val="007C0C26"/>
    <w:rsid w:val="007F72A6"/>
    <w:rsid w:val="00800679"/>
    <w:rsid w:val="008439FB"/>
    <w:rsid w:val="008500C2"/>
    <w:rsid w:val="00853EFA"/>
    <w:rsid w:val="00875EF0"/>
    <w:rsid w:val="009433CF"/>
    <w:rsid w:val="00982F57"/>
    <w:rsid w:val="00A63B2E"/>
    <w:rsid w:val="00B91C3D"/>
    <w:rsid w:val="00BB6A61"/>
    <w:rsid w:val="00BC63BB"/>
    <w:rsid w:val="00C259B8"/>
    <w:rsid w:val="00C9187D"/>
    <w:rsid w:val="00D72F2E"/>
    <w:rsid w:val="00D87E90"/>
    <w:rsid w:val="00D966D4"/>
    <w:rsid w:val="00E711DD"/>
    <w:rsid w:val="00EA7FAB"/>
    <w:rsid w:val="00ED2DCA"/>
    <w:rsid w:val="00F02274"/>
    <w:rsid w:val="00FC0614"/>
    <w:rsid w:val="0BDA7B52"/>
    <w:rsid w:val="0BF925B1"/>
    <w:rsid w:val="11700479"/>
    <w:rsid w:val="15E3BF71"/>
    <w:rsid w:val="336CDB6B"/>
    <w:rsid w:val="3B5CDCF6"/>
    <w:rsid w:val="40B95E57"/>
    <w:rsid w:val="624FCFAC"/>
    <w:rsid w:val="7EE69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FCFAC"/>
  <w15:chartTrackingRefBased/>
  <w15:docId w15:val="{305794E2-BBB6-4289-9A4F-52E562E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66D4"/>
    <w:pPr>
      <w:keepNext/>
      <w:keepLines/>
      <w:numPr>
        <w:numId w:val="1"/>
      </w:numPr>
      <w:spacing w:before="360" w:after="80"/>
      <w:outlineLvl w:val="0"/>
    </w:pPr>
    <w:rPr>
      <w:rFonts w:eastAsia="Aptos" w:cs="Calibri"/>
      <w:b/>
      <w:bCs/>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66D4"/>
    <w:rPr>
      <w:rFonts w:eastAsia="Aptos" w:cs="Calibri"/>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Paragraph" w:customStyle="1">
    <w:name w:val="Table Paragraph"/>
    <w:basedOn w:val="Normal"/>
    <w:uiPriority w:val="1"/>
    <w:qFormat/>
    <w:rsid w:val="00007BF0"/>
    <w:pPr>
      <w:widowControl w:val="0"/>
      <w:autoSpaceDE w:val="0"/>
      <w:autoSpaceDN w:val="0"/>
      <w:spacing w:after="0" w:line="268" w:lineRule="exact"/>
      <w:ind w:left="107"/>
    </w:pPr>
    <w:rPr>
      <w:rFonts w:ascii="Calibri" w:hAnsi="Calibri" w:eastAsia="Calibri" w:cs="Calibri"/>
      <w:sz w:val="22"/>
      <w:szCs w:val="22"/>
      <w:lang w:val="en-US" w:eastAsia="en-US"/>
    </w:rPr>
  </w:style>
  <w:style w:type="paragraph" w:styleId="Header">
    <w:name w:val="header"/>
    <w:basedOn w:val="Normal"/>
    <w:link w:val="HeaderChar"/>
    <w:uiPriority w:val="99"/>
    <w:unhideWhenUsed/>
    <w:rsid w:val="00631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1973"/>
  </w:style>
  <w:style w:type="paragraph" w:styleId="Footer">
    <w:name w:val="footer"/>
    <w:basedOn w:val="Normal"/>
    <w:link w:val="FooterChar"/>
    <w:uiPriority w:val="99"/>
    <w:unhideWhenUsed/>
    <w:rsid w:val="006319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1973"/>
  </w:style>
  <w:style w:type="character" w:styleId="Hyperlink">
    <w:name w:val="Hyperlink"/>
    <w:basedOn w:val="DefaultParagraphFont"/>
    <w:uiPriority w:val="99"/>
    <w:unhideWhenUsed/>
    <w:rsid w:val="00243085"/>
    <w:rPr>
      <w:color w:val="467886" w:themeColor="hyperlink"/>
      <w:u w:val="single"/>
    </w:rPr>
  </w:style>
  <w:style w:type="character" w:styleId="UnresolvedMention">
    <w:name w:val="Unresolved Mention"/>
    <w:basedOn w:val="DefaultParagraphFont"/>
    <w:uiPriority w:val="99"/>
    <w:semiHidden/>
    <w:unhideWhenUsed/>
    <w:rsid w:val="00243085"/>
    <w:rPr>
      <w:color w:val="605E5C"/>
      <w:shd w:val="clear" w:color="auto" w:fill="E1DFDD"/>
    </w:rPr>
  </w:style>
  <w:style w:type="paragraph" w:styleId="ListParagraph">
    <w:name w:val="List Paragraph"/>
    <w:basedOn w:val="Normal"/>
    <w:uiPriority w:val="34"/>
    <w:qFormat/>
    <w:rsid w:val="005F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brary@universityofgalway.i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ibrary@universityofgalway.i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ibrary@universityofgalway.i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openpress.universityofgalway.i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library@universityofgalway.i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15C70-AFDF-4488-A96C-022119FB5954}">
  <ds:schemaRefs>
    <ds:schemaRef ds:uri="http://schemas.microsoft.com/sharepoint/v3/contenttype/forms"/>
  </ds:schemaRefs>
</ds:datastoreItem>
</file>

<file path=customXml/itemProps2.xml><?xml version="1.0" encoding="utf-8"?>
<ds:datastoreItem xmlns:ds="http://schemas.openxmlformats.org/officeDocument/2006/customXml" ds:itemID="{B9290C18-CD94-4E6B-8602-C29437CBC4D3}">
  <ds:schemaRefs>
    <ds:schemaRef ds:uri="http://schemas.microsoft.com/office/2006/metadata/properties"/>
    <ds:schemaRef ds:uri="http://schemas.microsoft.com/office/infopath/2007/PartnerControls"/>
    <ds:schemaRef ds:uri="67408442-922d-407b-af80-af1fdbd340d9"/>
    <ds:schemaRef ds:uri="df859694-fab3-4b3c-9d1e-92fdc811e4bf"/>
  </ds:schemaRefs>
</ds:datastoreItem>
</file>

<file path=customXml/itemProps3.xml><?xml version="1.0" encoding="utf-8"?>
<ds:datastoreItem xmlns:ds="http://schemas.openxmlformats.org/officeDocument/2006/customXml" ds:itemID="{8F507EC4-696E-4BA0-A017-29306C98AF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 Cillian</dc:creator>
  <keywords/>
  <dc:description/>
  <lastModifiedBy>Joy, Cillian</lastModifiedBy>
  <revision>5</revision>
  <dcterms:created xsi:type="dcterms:W3CDTF">2025-03-12T11:01:00.0000000Z</dcterms:created>
  <dcterms:modified xsi:type="dcterms:W3CDTF">2025-03-19T15:08:46.6979335Z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0x010100FF87731247D99A4F8583B08D457271A2</vt:lpwstr>
  </property>
  <property fmtid="{D5CDD505-2E9C-101B-9397-08002B2CF9AE}" pid="3" name="MediaServiceImageTags">
    <vt:lpwstr/>
  </property>
</Properties>
</file>